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2D8" w:rsidRDefault="00BB22D8" w:rsidP="00537489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Верховна Рада України</w:t>
      </w:r>
    </w:p>
    <w:p w:rsidR="00BB22D8" w:rsidRDefault="00BB22D8" w:rsidP="00BB22D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Звернення</w:t>
      </w:r>
    </w:p>
    <w:p w:rsidR="005A4A65" w:rsidRDefault="00BB22D8" w:rsidP="00EC216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депутатів Чернівецької обласної ради щодо </w:t>
      </w:r>
      <w:r w:rsidR="00EC2163">
        <w:rPr>
          <w:rFonts w:ascii="Times New Roman" w:hAnsi="Times New Roman" w:cs="Times New Roman"/>
          <w:b/>
          <w:sz w:val="28"/>
          <w:szCs w:val="28"/>
          <w:lang w:val="uk-UA"/>
        </w:rPr>
        <w:t>потреби прийняття в цілому проект</w:t>
      </w:r>
      <w:r w:rsidR="004939E3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EC21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виборчого кодексу (зако</w:t>
      </w:r>
      <w:r w:rsidR="004939E3">
        <w:rPr>
          <w:rFonts w:ascii="Times New Roman" w:hAnsi="Times New Roman" w:cs="Times New Roman"/>
          <w:b/>
          <w:sz w:val="28"/>
          <w:szCs w:val="28"/>
          <w:lang w:val="uk-UA"/>
        </w:rPr>
        <w:t>нопроект № 3112-1) та запровадження пропорційної виборчої системи</w:t>
      </w:r>
      <w:r w:rsidR="00EC21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відкритими регіональними списками</w:t>
      </w:r>
    </w:p>
    <w:p w:rsidR="004939E3" w:rsidRDefault="004939E3" w:rsidP="0053748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39E3">
        <w:rPr>
          <w:rFonts w:ascii="Times New Roman" w:hAnsi="Times New Roman" w:cs="Times New Roman"/>
          <w:sz w:val="28"/>
          <w:szCs w:val="28"/>
          <w:lang w:val="uk-UA"/>
        </w:rPr>
        <w:t xml:space="preserve">В Україні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діє змішана пропорційно-мажоритарна виборча система, ухвалена в 2011 році в інтересах режиму Януковича. За нею до Верховної Ради України половина депутатів обираються на мажоритарних округах, де </w:t>
      </w:r>
      <w:r w:rsidRPr="004939E3">
        <w:rPr>
          <w:rFonts w:ascii="Times New Roman" w:hAnsi="Times New Roman" w:cs="Times New Roman"/>
          <w:sz w:val="28"/>
          <w:szCs w:val="28"/>
          <w:lang w:val="uk-UA"/>
        </w:rPr>
        <w:t xml:space="preserve">дуже часто </w:t>
      </w:r>
      <w:r>
        <w:rPr>
          <w:rFonts w:ascii="Times New Roman" w:hAnsi="Times New Roman" w:cs="Times New Roman"/>
          <w:sz w:val="28"/>
          <w:szCs w:val="28"/>
          <w:lang w:val="uk-UA"/>
        </w:rPr>
        <w:t>перемагають завдяки підкупу виборців та використанню адмінресурсу, а друга половина обирається за закритими пропорційними списками, місця у яких продаються.</w:t>
      </w:r>
    </w:p>
    <w:p w:rsidR="004939E3" w:rsidRDefault="004939E3" w:rsidP="00537489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Верховній Раді України в першому читанні прийнято законопроект </w:t>
      </w:r>
      <w:r w:rsidRPr="00090861">
        <w:rPr>
          <w:rFonts w:ascii="Times New Roman" w:hAnsi="Times New Roman" w:cs="Times New Roman"/>
          <w:sz w:val="28"/>
          <w:szCs w:val="28"/>
          <w:lang w:val="uk-UA"/>
        </w:rPr>
        <w:t>№3112-1</w:t>
      </w:r>
      <w:r>
        <w:rPr>
          <w:rFonts w:ascii="Times New Roman" w:hAnsi="Times New Roman" w:cs="Times New Roman"/>
          <w:sz w:val="28"/>
          <w:szCs w:val="28"/>
          <w:lang w:val="uk-UA"/>
        </w:rPr>
        <w:t>, я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кий </w:t>
      </w:r>
      <w:r w:rsidR="00EC2163" w:rsidRPr="00EC216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передбачає застосування персоніфікованого голосування на виборах депутатів Верховної Ради Автономної Республіки Крим. Відповідно до частини 2 та 3 статті 388 проекту вибори депутатів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мають проводитися</w:t>
      </w:r>
      <w:r w:rsidR="00EC2163" w:rsidRPr="00EC216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з системою пропорційного представництва за відкритими виборчими списками кандидатів у депутати у багатомандатних виборчих округах від регіональних організацій політичних партій, що дозво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лить</w:t>
      </w:r>
      <w:r w:rsidR="00EC2163" w:rsidRPr="00EC216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виборцям проголосувати за конкретного кандидата, включеного до регіонального списку партії.</w:t>
      </w:r>
    </w:p>
    <w:p w:rsidR="00EC2163" w:rsidRPr="00EC2163" w:rsidRDefault="004939E3" w:rsidP="0053748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Прийняття цього законопроекту у Верховній Раді України дозволить виборцям обирати не лише партію, але й конкретних кандидатів у цій партії, тим самим формуючи список із людей, що мають довіру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</w:t>
      </w:r>
    </w:p>
    <w:p w:rsidR="00EC2163" w:rsidRPr="004939E3" w:rsidRDefault="004939E3" w:rsidP="00537489">
      <w:pPr>
        <w:spacing w:after="160" w:line="259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На підставі вищезазначеного звертаємося до Народних депутатів України прийняти в цілому проект виборчого кодексу </w:t>
      </w:r>
      <w:r w:rsidRPr="004939E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(законопроект</w:t>
      </w:r>
      <w:r w:rsidRPr="004939E3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</w:t>
      </w:r>
      <w:r w:rsidRPr="0009086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№3112-1)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та встановити пропорційну виборчу систему з відкритими регіональними списками.</w:t>
      </w:r>
    </w:p>
    <w:p w:rsidR="004939E3" w:rsidRDefault="004939E3" w:rsidP="00984CFB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A4A65" w:rsidRPr="00090861" w:rsidRDefault="005A4A65" w:rsidP="00090861">
      <w:pPr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90861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Прийнято на </w:t>
      </w:r>
      <w:r w:rsidR="00090861" w:rsidRPr="00090861">
        <w:rPr>
          <w:rFonts w:ascii="Times New Roman" w:hAnsi="Times New Roman" w:cs="Times New Roman"/>
          <w:i/>
          <w:sz w:val="28"/>
          <w:szCs w:val="28"/>
          <w:lang w:val="uk-UA"/>
        </w:rPr>
        <w:t>22-й</w:t>
      </w:r>
      <w:r w:rsidRPr="0009086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сесії </w:t>
      </w:r>
    </w:p>
    <w:p w:rsidR="005A4A65" w:rsidRPr="00090861" w:rsidRDefault="005A4A65" w:rsidP="00090861">
      <w:pPr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90861">
        <w:rPr>
          <w:rFonts w:ascii="Times New Roman" w:hAnsi="Times New Roman" w:cs="Times New Roman"/>
          <w:i/>
          <w:sz w:val="28"/>
          <w:szCs w:val="28"/>
          <w:lang w:val="uk-UA"/>
        </w:rPr>
        <w:t xml:space="preserve">Чернівецької обласної ради </w:t>
      </w:r>
    </w:p>
    <w:p w:rsidR="005A4A65" w:rsidRPr="00090861" w:rsidRDefault="005A4A65" w:rsidP="00090861">
      <w:pPr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90861">
        <w:rPr>
          <w:rFonts w:ascii="Times New Roman" w:hAnsi="Times New Roman" w:cs="Times New Roman"/>
          <w:i/>
          <w:sz w:val="28"/>
          <w:szCs w:val="28"/>
          <w:lang w:val="uk-UA"/>
        </w:rPr>
        <w:t>сьомого скликання</w:t>
      </w:r>
    </w:p>
    <w:p w:rsidR="005A4A65" w:rsidRPr="00090861" w:rsidRDefault="00090861" w:rsidP="00090861">
      <w:pPr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90861">
        <w:rPr>
          <w:rFonts w:ascii="Times New Roman" w:hAnsi="Times New Roman" w:cs="Times New Roman"/>
          <w:i/>
          <w:sz w:val="28"/>
          <w:szCs w:val="28"/>
          <w:lang w:val="uk-UA"/>
        </w:rPr>
        <w:t xml:space="preserve">23 травня </w:t>
      </w:r>
      <w:r w:rsidR="00EC2163" w:rsidRPr="00090861">
        <w:rPr>
          <w:rFonts w:ascii="Times New Roman" w:hAnsi="Times New Roman" w:cs="Times New Roman"/>
          <w:i/>
          <w:sz w:val="28"/>
          <w:szCs w:val="28"/>
          <w:lang w:val="uk-UA"/>
        </w:rPr>
        <w:t>2018</w:t>
      </w:r>
      <w:r w:rsidR="005A4A65" w:rsidRPr="0009086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року</w:t>
      </w:r>
    </w:p>
    <w:sectPr w:rsidR="005A4A65" w:rsidRPr="00090861" w:rsidSect="00D62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B22D8"/>
    <w:rsid w:val="00040E2D"/>
    <w:rsid w:val="00090861"/>
    <w:rsid w:val="00162F2E"/>
    <w:rsid w:val="001A0963"/>
    <w:rsid w:val="001E3BE2"/>
    <w:rsid w:val="00400F01"/>
    <w:rsid w:val="004939E3"/>
    <w:rsid w:val="004B3D29"/>
    <w:rsid w:val="00537489"/>
    <w:rsid w:val="005A4A65"/>
    <w:rsid w:val="00984CFB"/>
    <w:rsid w:val="009B5138"/>
    <w:rsid w:val="009C7346"/>
    <w:rsid w:val="00AF59FF"/>
    <w:rsid w:val="00B700FB"/>
    <w:rsid w:val="00BB22D8"/>
    <w:rsid w:val="00D62A7B"/>
    <w:rsid w:val="00DB4439"/>
    <w:rsid w:val="00E4721B"/>
    <w:rsid w:val="00EA7DA1"/>
    <w:rsid w:val="00EC21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A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201</Words>
  <Characters>1469</Characters>
  <Application>Microsoft Office Word</Application>
  <DocSecurity>0</DocSecurity>
  <Lines>29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Користувач Windows</cp:lastModifiedBy>
  <cp:revision>5</cp:revision>
  <cp:lastPrinted>2018-05-24T07:10:00Z</cp:lastPrinted>
  <dcterms:created xsi:type="dcterms:W3CDTF">2018-05-15T08:28:00Z</dcterms:created>
  <dcterms:modified xsi:type="dcterms:W3CDTF">2018-06-08T07:28:00Z</dcterms:modified>
</cp:coreProperties>
</file>